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4CE3D" w14:textId="77777777" w:rsidR="00581FD3" w:rsidRDefault="00581FD3">
      <w:pPr>
        <w:tabs>
          <w:tab w:val="center" w:pos="4680"/>
          <w:tab w:val="right" w:pos="9360"/>
        </w:tabs>
        <w:rPr>
          <w:rFonts w:ascii="Arial" w:eastAsia="Arial" w:hAnsi="Arial" w:cs="Arial"/>
          <w:sz w:val="20"/>
          <w:szCs w:val="20"/>
        </w:rPr>
      </w:pPr>
    </w:p>
    <w:p w14:paraId="1BB4CE3E" w14:textId="77777777" w:rsidR="00581FD3" w:rsidRDefault="00581FD3">
      <w:pPr>
        <w:widowControl w:val="0"/>
        <w:ind w:left="2340"/>
        <w:rPr>
          <w:rFonts w:ascii="Arial" w:eastAsia="Arial" w:hAnsi="Arial" w:cs="Arial"/>
          <w:sz w:val="20"/>
          <w:szCs w:val="20"/>
        </w:rPr>
      </w:pPr>
    </w:p>
    <w:p w14:paraId="1BB4CE3F" w14:textId="77777777" w:rsidR="00581FD3" w:rsidRDefault="00581FD3">
      <w:pPr>
        <w:widowControl w:val="0"/>
        <w:ind w:left="2340"/>
        <w:rPr>
          <w:rFonts w:ascii="Arial" w:eastAsia="Arial" w:hAnsi="Arial" w:cs="Arial"/>
          <w:sz w:val="20"/>
          <w:szCs w:val="20"/>
        </w:rPr>
      </w:pPr>
    </w:p>
    <w:p w14:paraId="1BB4CE40" w14:textId="4E62311F" w:rsidR="00581FD3" w:rsidRDefault="00164E10">
      <w:pPr>
        <w:ind w:left="2340"/>
        <w:rPr>
          <w:rFonts w:ascii="Times New Roman" w:eastAsia="Times New Roman" w:hAnsi="Times New Roman" w:cs="Times New Roman"/>
        </w:rPr>
      </w:pPr>
      <w:r>
        <w:rPr>
          <w:noProof/>
        </w:rPr>
        <mc:AlternateContent>
          <mc:Choice Requires="wps">
            <w:drawing>
              <wp:anchor distT="45720" distB="45720" distL="114300" distR="114300" simplePos="0" relativeHeight="251658240" behindDoc="0" locked="0" layoutInCell="1" hidden="0" allowOverlap="1" wp14:anchorId="1BB4CE4F" wp14:editId="35A83886">
                <wp:simplePos x="0" y="0"/>
                <wp:positionH relativeFrom="column">
                  <wp:posOffset>-419986</wp:posOffset>
                </wp:positionH>
                <wp:positionV relativeFrom="paragraph">
                  <wp:posOffset>112912</wp:posOffset>
                </wp:positionV>
                <wp:extent cx="1809750" cy="7315200"/>
                <wp:effectExtent l="0" t="0" r="0" b="0"/>
                <wp:wrapSquare wrapText="bothSides" distT="45720" distB="45720" distL="114300" distR="114300"/>
                <wp:docPr id="13" name=""/>
                <wp:cNvGraphicFramePr/>
                <a:graphic xmlns:a="http://schemas.openxmlformats.org/drawingml/2006/main">
                  <a:graphicData uri="http://schemas.microsoft.com/office/word/2010/wordprocessingShape">
                    <wps:wsp>
                      <wps:cNvSpPr/>
                      <wps:spPr>
                        <a:xfrm>
                          <a:off x="0" y="0"/>
                          <a:ext cx="1809750" cy="7315200"/>
                        </a:xfrm>
                        <a:prstGeom prst="rect">
                          <a:avLst/>
                        </a:prstGeom>
                        <a:solidFill>
                          <a:srgbClr val="FFFFFF"/>
                        </a:solidFill>
                        <a:ln>
                          <a:noFill/>
                        </a:ln>
                      </wps:spPr>
                      <wps:txbx>
                        <w:txbxContent>
                          <w:p w14:paraId="1BB4CE5C" w14:textId="77777777" w:rsidR="00581FD3" w:rsidRDefault="00164E10">
                            <w:pPr>
                              <w:textDirection w:val="btLr"/>
                            </w:pPr>
                            <w:r>
                              <w:rPr>
                                <w:color w:val="000000"/>
                                <w:sz w:val="22"/>
                              </w:rPr>
                              <w:t>800.732.1883</w:t>
                            </w:r>
                          </w:p>
                          <w:p w14:paraId="1BB4CE5D" w14:textId="77777777" w:rsidR="00581FD3" w:rsidRDefault="00581FD3">
                            <w:pPr>
                              <w:textDirection w:val="btLr"/>
                            </w:pPr>
                          </w:p>
                          <w:p w14:paraId="1BB4CE5E" w14:textId="77777777" w:rsidR="00581FD3" w:rsidRDefault="00164E10">
                            <w:pPr>
                              <w:textDirection w:val="btLr"/>
                            </w:pPr>
                            <w:r>
                              <w:rPr>
                                <w:color w:val="000000"/>
                                <w:sz w:val="22"/>
                              </w:rPr>
                              <w:t>PO Box 609</w:t>
                            </w:r>
                          </w:p>
                          <w:p w14:paraId="1BB4CE5F" w14:textId="77777777" w:rsidR="00581FD3" w:rsidRDefault="00164E10">
                            <w:pPr>
                              <w:textDirection w:val="btLr"/>
                            </w:pPr>
                            <w:r>
                              <w:rPr>
                                <w:color w:val="000000"/>
                                <w:sz w:val="22"/>
                              </w:rPr>
                              <w:t>Fenton, MI  48430</w:t>
                            </w:r>
                          </w:p>
                          <w:p w14:paraId="1BB4CE60" w14:textId="77777777" w:rsidR="00581FD3" w:rsidRDefault="00581FD3">
                            <w:pPr>
                              <w:textDirection w:val="btLr"/>
                            </w:pPr>
                          </w:p>
                          <w:p w14:paraId="1BB4CE61" w14:textId="77777777" w:rsidR="00581FD3" w:rsidRDefault="00164E10">
                            <w:pPr>
                              <w:textDirection w:val="btLr"/>
                            </w:pPr>
                            <w:r>
                              <w:rPr>
                                <w:b/>
                                <w:color w:val="BF8F00"/>
                                <w:sz w:val="22"/>
                              </w:rPr>
                              <w:t>phideltachi.org</w:t>
                            </w:r>
                          </w:p>
                          <w:p w14:paraId="1BB4CE62" w14:textId="77777777" w:rsidR="00581FD3" w:rsidRDefault="00581FD3">
                            <w:pPr>
                              <w:textDirection w:val="btLr"/>
                            </w:pPr>
                          </w:p>
                          <w:p w14:paraId="1BB4CE63" w14:textId="77777777" w:rsidR="00581FD3" w:rsidRDefault="00164E10">
                            <w:pPr>
                              <w:textDirection w:val="btLr"/>
                            </w:pPr>
                            <w:r>
                              <w:rPr>
                                <w:b/>
                                <w:color w:val="840028"/>
                                <w:sz w:val="20"/>
                              </w:rPr>
                              <w:t>Grand President</w:t>
                            </w:r>
                          </w:p>
                          <w:p w14:paraId="1BB4CE64" w14:textId="77777777" w:rsidR="00581FD3" w:rsidRDefault="00164E10">
                            <w:pPr>
                              <w:textDirection w:val="btLr"/>
                            </w:pPr>
                            <w:r>
                              <w:rPr>
                                <w:color w:val="000000"/>
                                <w:sz w:val="20"/>
                              </w:rPr>
                              <w:t>Andrea Bourque, PharmD</w:t>
                            </w:r>
                          </w:p>
                          <w:p w14:paraId="1BB4CE65" w14:textId="77777777" w:rsidR="00581FD3" w:rsidRDefault="00164E10">
                            <w:pPr>
                              <w:textDirection w:val="btLr"/>
                            </w:pPr>
                            <w:r>
                              <w:rPr>
                                <w:color w:val="000000"/>
                                <w:sz w:val="20"/>
                              </w:rPr>
                              <w:t>gp@phideltachi.org</w:t>
                            </w:r>
                          </w:p>
                          <w:p w14:paraId="1BB4CE66" w14:textId="77777777" w:rsidR="00581FD3" w:rsidRDefault="00581FD3">
                            <w:pPr>
                              <w:textDirection w:val="btLr"/>
                            </w:pPr>
                          </w:p>
                          <w:p w14:paraId="1BB4CE67" w14:textId="77777777" w:rsidR="00581FD3" w:rsidRDefault="00164E10">
                            <w:pPr>
                              <w:textDirection w:val="btLr"/>
                            </w:pPr>
                            <w:r>
                              <w:rPr>
                                <w:b/>
                                <w:color w:val="840028"/>
                                <w:sz w:val="20"/>
                              </w:rPr>
                              <w:t>Grand Past President</w:t>
                            </w:r>
                          </w:p>
                          <w:p w14:paraId="1BB4CE68" w14:textId="77777777" w:rsidR="00581FD3" w:rsidRDefault="00164E10">
                            <w:pPr>
                              <w:textDirection w:val="btLr"/>
                            </w:pPr>
                            <w:r>
                              <w:rPr>
                                <w:color w:val="000000"/>
                                <w:sz w:val="20"/>
                              </w:rPr>
                              <w:t>Traci K. Thompson, PharmD</w:t>
                            </w:r>
                          </w:p>
                          <w:p w14:paraId="1BB4CE69" w14:textId="77777777" w:rsidR="00581FD3" w:rsidRDefault="00164E10">
                            <w:pPr>
                              <w:textDirection w:val="btLr"/>
                            </w:pPr>
                            <w:r>
                              <w:rPr>
                                <w:color w:val="000000"/>
                                <w:sz w:val="20"/>
                              </w:rPr>
                              <w:t>gpp@phideltachi.org</w:t>
                            </w:r>
                          </w:p>
                          <w:p w14:paraId="1BB4CE6A" w14:textId="77777777" w:rsidR="00581FD3" w:rsidRDefault="00581FD3">
                            <w:pPr>
                              <w:textDirection w:val="btLr"/>
                            </w:pPr>
                          </w:p>
                          <w:p w14:paraId="1BB4CE6B" w14:textId="77777777" w:rsidR="00581FD3" w:rsidRDefault="00164E10">
                            <w:pPr>
                              <w:textDirection w:val="btLr"/>
                            </w:pPr>
                            <w:r>
                              <w:rPr>
                                <w:b/>
                                <w:color w:val="840028"/>
                                <w:sz w:val="20"/>
                              </w:rPr>
                              <w:t>Grand Vice President</w:t>
                            </w:r>
                          </w:p>
                          <w:p w14:paraId="1BB4CE6C" w14:textId="77777777" w:rsidR="00581FD3" w:rsidRDefault="00164E10">
                            <w:pPr>
                              <w:textDirection w:val="btLr"/>
                            </w:pPr>
                            <w:r>
                              <w:rPr>
                                <w:b/>
                                <w:color w:val="840028"/>
                                <w:sz w:val="20"/>
                              </w:rPr>
                              <w:t>for Collegiate Affairs</w:t>
                            </w:r>
                          </w:p>
                          <w:p w14:paraId="1BB4CE6D" w14:textId="77777777" w:rsidR="00581FD3" w:rsidRDefault="00164E10">
                            <w:pPr>
                              <w:textDirection w:val="btLr"/>
                            </w:pPr>
                            <w:r>
                              <w:rPr>
                                <w:color w:val="000000"/>
                                <w:sz w:val="20"/>
                              </w:rPr>
                              <w:t>Landon Weaver, PharmD</w:t>
                            </w:r>
                          </w:p>
                          <w:p w14:paraId="1BB4CE6E" w14:textId="77777777" w:rsidR="00581FD3" w:rsidRDefault="00164E10">
                            <w:pPr>
                              <w:textDirection w:val="btLr"/>
                            </w:pPr>
                            <w:r>
                              <w:rPr>
                                <w:color w:val="000000"/>
                                <w:sz w:val="20"/>
                              </w:rPr>
                              <w:t>gvpca@phideltachi.org</w:t>
                            </w:r>
                          </w:p>
                          <w:p w14:paraId="1BB4CE6F" w14:textId="77777777" w:rsidR="00581FD3" w:rsidRDefault="00581FD3">
                            <w:pPr>
                              <w:textDirection w:val="btLr"/>
                            </w:pPr>
                          </w:p>
                          <w:p w14:paraId="1BB4CE70" w14:textId="77777777" w:rsidR="00581FD3" w:rsidRDefault="00164E10">
                            <w:pPr>
                              <w:textDirection w:val="btLr"/>
                            </w:pPr>
                            <w:r>
                              <w:rPr>
                                <w:b/>
                                <w:color w:val="840028"/>
                                <w:sz w:val="20"/>
                              </w:rPr>
                              <w:t xml:space="preserve">Grand Vice President </w:t>
                            </w:r>
                          </w:p>
                          <w:p w14:paraId="1BB4CE71" w14:textId="77777777" w:rsidR="00581FD3" w:rsidRDefault="00164E10">
                            <w:pPr>
                              <w:textDirection w:val="btLr"/>
                            </w:pPr>
                            <w:r>
                              <w:rPr>
                                <w:b/>
                                <w:color w:val="840028"/>
                                <w:sz w:val="20"/>
                              </w:rPr>
                              <w:t>for Alumni Affairs</w:t>
                            </w:r>
                          </w:p>
                          <w:p w14:paraId="1BB4CE72" w14:textId="77777777" w:rsidR="00581FD3" w:rsidRDefault="00164E10">
                            <w:pPr>
                              <w:textDirection w:val="btLr"/>
                            </w:pPr>
                            <w:r>
                              <w:rPr>
                                <w:color w:val="000000"/>
                                <w:sz w:val="20"/>
                              </w:rPr>
                              <w:t>Grant T. Stimes, PharmD</w:t>
                            </w:r>
                          </w:p>
                          <w:p w14:paraId="1BB4CE73" w14:textId="77777777" w:rsidR="00581FD3" w:rsidRDefault="00164E10">
                            <w:pPr>
                              <w:textDirection w:val="btLr"/>
                            </w:pPr>
                            <w:r>
                              <w:rPr>
                                <w:color w:val="000000"/>
                                <w:sz w:val="20"/>
                              </w:rPr>
                              <w:t>gvpaa@phideltachi.org</w:t>
                            </w:r>
                          </w:p>
                          <w:p w14:paraId="1BB4CE74" w14:textId="77777777" w:rsidR="00581FD3" w:rsidRDefault="00581FD3">
                            <w:pPr>
                              <w:textDirection w:val="btLr"/>
                            </w:pPr>
                          </w:p>
                          <w:p w14:paraId="1BB4CE75" w14:textId="77777777" w:rsidR="00581FD3" w:rsidRDefault="00164E10">
                            <w:pPr>
                              <w:textDirection w:val="btLr"/>
                            </w:pPr>
                            <w:r>
                              <w:rPr>
                                <w:b/>
                                <w:color w:val="840028"/>
                                <w:sz w:val="20"/>
                              </w:rPr>
                              <w:t>Grand Vice President</w:t>
                            </w:r>
                          </w:p>
                          <w:p w14:paraId="1BB4CE76" w14:textId="77777777" w:rsidR="00581FD3" w:rsidRDefault="00164E10">
                            <w:pPr>
                              <w:textDirection w:val="btLr"/>
                            </w:pPr>
                            <w:r>
                              <w:rPr>
                                <w:b/>
                                <w:color w:val="840028"/>
                                <w:sz w:val="20"/>
                              </w:rPr>
                              <w:t>for Communications</w:t>
                            </w:r>
                          </w:p>
                          <w:p w14:paraId="1BB4CE77" w14:textId="77777777" w:rsidR="00581FD3" w:rsidRDefault="00164E10">
                            <w:pPr>
                              <w:textDirection w:val="btLr"/>
                            </w:pPr>
                            <w:r>
                              <w:rPr>
                                <w:color w:val="000000"/>
                                <w:sz w:val="20"/>
                              </w:rPr>
                              <w:t>Emma Leffler, PharmD</w:t>
                            </w:r>
                          </w:p>
                          <w:p w14:paraId="1BB4CE78" w14:textId="77777777" w:rsidR="00581FD3" w:rsidRDefault="00164E10">
                            <w:pPr>
                              <w:textDirection w:val="btLr"/>
                            </w:pPr>
                            <w:r>
                              <w:rPr>
                                <w:color w:val="000000"/>
                                <w:sz w:val="20"/>
                              </w:rPr>
                              <w:t>gvpc@phideltachi.org</w:t>
                            </w:r>
                          </w:p>
                          <w:p w14:paraId="1BB4CE79" w14:textId="77777777" w:rsidR="00581FD3" w:rsidRDefault="00581FD3">
                            <w:pPr>
                              <w:textDirection w:val="btLr"/>
                            </w:pPr>
                          </w:p>
                          <w:p w14:paraId="1BB4CE7A" w14:textId="77777777" w:rsidR="00581FD3" w:rsidRDefault="00164E10">
                            <w:pPr>
                              <w:textDirection w:val="btLr"/>
                            </w:pPr>
                            <w:r>
                              <w:rPr>
                                <w:b/>
                                <w:color w:val="840028"/>
                                <w:sz w:val="20"/>
                              </w:rPr>
                              <w:t>Grand Vice President</w:t>
                            </w:r>
                          </w:p>
                          <w:p w14:paraId="1BB4CE7B" w14:textId="77777777" w:rsidR="00581FD3" w:rsidRDefault="00164E10">
                            <w:pPr>
                              <w:textDirection w:val="btLr"/>
                            </w:pPr>
                            <w:r>
                              <w:rPr>
                                <w:b/>
                                <w:color w:val="840028"/>
                                <w:sz w:val="20"/>
                              </w:rPr>
                              <w:t>for Financial Affairs</w:t>
                            </w:r>
                          </w:p>
                          <w:p w14:paraId="1BB4CE7C" w14:textId="77777777" w:rsidR="00581FD3" w:rsidRDefault="00164E10">
                            <w:pPr>
                              <w:textDirection w:val="btLr"/>
                            </w:pPr>
                            <w:r>
                              <w:rPr>
                                <w:color w:val="000000"/>
                                <w:sz w:val="20"/>
                              </w:rPr>
                              <w:t>Bailey Eason, PharmD</w:t>
                            </w:r>
                          </w:p>
                          <w:p w14:paraId="1BB4CE7D" w14:textId="77777777" w:rsidR="00581FD3" w:rsidRDefault="00164E10">
                            <w:pPr>
                              <w:textDirection w:val="btLr"/>
                            </w:pPr>
                            <w:r>
                              <w:rPr>
                                <w:color w:val="000000"/>
                                <w:sz w:val="20"/>
                              </w:rPr>
                              <w:t>gvpfa@phideltachi.org</w:t>
                            </w:r>
                          </w:p>
                          <w:p w14:paraId="1BB4CE7E" w14:textId="77777777" w:rsidR="00581FD3" w:rsidRDefault="00581FD3">
                            <w:pPr>
                              <w:textDirection w:val="btLr"/>
                            </w:pPr>
                          </w:p>
                          <w:p w14:paraId="1BB4CE7F" w14:textId="77777777" w:rsidR="00581FD3" w:rsidRDefault="00164E10">
                            <w:pPr>
                              <w:textDirection w:val="btLr"/>
                            </w:pPr>
                            <w:r>
                              <w:rPr>
                                <w:b/>
                                <w:color w:val="840028"/>
                                <w:sz w:val="20"/>
                              </w:rPr>
                              <w:t>Grand Vice President</w:t>
                            </w:r>
                          </w:p>
                          <w:p w14:paraId="1BB4CE80" w14:textId="77777777" w:rsidR="00581FD3" w:rsidRDefault="00164E10">
                            <w:pPr>
                              <w:textDirection w:val="btLr"/>
                            </w:pPr>
                            <w:r>
                              <w:rPr>
                                <w:b/>
                                <w:color w:val="840028"/>
                                <w:sz w:val="20"/>
                              </w:rPr>
                              <w:t>for Student Affairs</w:t>
                            </w:r>
                          </w:p>
                          <w:p w14:paraId="1BB4CE81" w14:textId="77777777" w:rsidR="00581FD3" w:rsidRDefault="00164E10">
                            <w:pPr>
                              <w:textDirection w:val="btLr"/>
                            </w:pPr>
                            <w:r>
                              <w:rPr>
                                <w:color w:val="000000"/>
                                <w:sz w:val="20"/>
                              </w:rPr>
                              <w:t>Ethan Rawl, PharmD gvpsa@phideltachi.org</w:t>
                            </w:r>
                          </w:p>
                          <w:p w14:paraId="1BB4CE82" w14:textId="77777777" w:rsidR="00581FD3" w:rsidRDefault="00581FD3">
                            <w:pPr>
                              <w:textDirection w:val="btLr"/>
                            </w:pPr>
                          </w:p>
                          <w:p w14:paraId="1BB4CE83" w14:textId="77777777" w:rsidR="00581FD3" w:rsidRDefault="00164E10">
                            <w:pPr>
                              <w:textDirection w:val="btLr"/>
                            </w:pPr>
                            <w:r>
                              <w:rPr>
                                <w:b/>
                                <w:color w:val="840028"/>
                                <w:sz w:val="20"/>
                              </w:rPr>
                              <w:t>Executive Director</w:t>
                            </w:r>
                          </w:p>
                          <w:p w14:paraId="1BB4CE84" w14:textId="77777777" w:rsidR="00581FD3" w:rsidRDefault="00164E10">
                            <w:pPr>
                              <w:textDirection w:val="btLr"/>
                            </w:pPr>
                            <w:r>
                              <w:rPr>
                                <w:color w:val="000000"/>
                                <w:sz w:val="20"/>
                              </w:rPr>
                              <w:t>Kenny Walkup</w:t>
                            </w:r>
                          </w:p>
                          <w:p w14:paraId="1BB4CE85" w14:textId="77777777" w:rsidR="00581FD3" w:rsidRDefault="00164E10">
                            <w:pPr>
                              <w:textDirection w:val="btLr"/>
                            </w:pPr>
                            <w:r>
                              <w:rPr>
                                <w:color w:val="000000"/>
                                <w:sz w:val="20"/>
                              </w:rPr>
                              <w:t>execdir@phi</w:t>
                            </w:r>
                            <w:r>
                              <w:rPr>
                                <w:color w:val="000000"/>
                                <w:sz w:val="20"/>
                              </w:rPr>
                              <w:t>deltachi.org</w:t>
                            </w:r>
                          </w:p>
                          <w:p w14:paraId="1BB4CE86" w14:textId="77777777" w:rsidR="00581FD3" w:rsidRDefault="00581FD3">
                            <w:pPr>
                              <w:textDirection w:val="btLr"/>
                            </w:pPr>
                          </w:p>
                        </w:txbxContent>
                      </wps:txbx>
                      <wps:bodyPr spcFirstLastPara="1" wrap="square" lIns="228600"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BB4CE4F" id="_x0000_s1026" style="position:absolute;left:0;text-align:left;margin-left:-33.05pt;margin-top:8.9pt;width:142.5pt;height:8in;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" stroked="f">
                <v:textbox inset="18pt,1.2694mm,2.53958mm,1.2694mm">
                  <w:txbxContent>
                    <w:p w14:paraId="1BB4CE5C" w14:textId="77777777" w:rsidR="00581FD3" w:rsidRDefault="00164E10">
                      <w:pPr>
                        <w:textDirection w:val="btLr"/>
                      </w:pPr>
                      <w:r>
                        <w:rPr>
                          <w:color w:val="000000"/>
                          <w:sz w:val="22"/>
                        </w:rPr>
                        <w:t>800.732.1883</w:t>
                      </w:r>
                    </w:p>
                    <w:p w14:paraId="1BB4CE5D" w14:textId="77777777" w:rsidR="00581FD3" w:rsidRDefault="00581FD3">
                      <w:pPr>
                        <w:textDirection w:val="btLr"/>
                      </w:pPr>
                    </w:p>
                    <w:p w14:paraId="1BB4CE5E" w14:textId="77777777" w:rsidR="00581FD3" w:rsidRDefault="00164E10">
                      <w:pPr>
                        <w:textDirection w:val="btLr"/>
                      </w:pPr>
                      <w:r>
                        <w:rPr>
                          <w:color w:val="000000"/>
                          <w:sz w:val="22"/>
                        </w:rPr>
                        <w:t>PO Box 609</w:t>
                      </w:r>
                    </w:p>
                    <w:p w14:paraId="1BB4CE5F" w14:textId="77777777" w:rsidR="00581FD3" w:rsidRDefault="00164E10">
                      <w:pPr>
                        <w:textDirection w:val="btLr"/>
                      </w:pPr>
                      <w:r>
                        <w:rPr>
                          <w:color w:val="000000"/>
                          <w:sz w:val="22"/>
                        </w:rPr>
                        <w:t>Fenton, MI  48430</w:t>
                      </w:r>
                    </w:p>
                    <w:p w14:paraId="1BB4CE60" w14:textId="77777777" w:rsidR="00581FD3" w:rsidRDefault="00581FD3">
                      <w:pPr>
                        <w:textDirection w:val="btLr"/>
                      </w:pPr>
                    </w:p>
                    <w:p w14:paraId="1BB4CE61" w14:textId="77777777" w:rsidR="00581FD3" w:rsidRDefault="00164E10">
                      <w:pPr>
                        <w:textDirection w:val="btLr"/>
                      </w:pPr>
                      <w:r>
                        <w:rPr>
                          <w:b/>
                          <w:color w:val="BF8F00"/>
                          <w:sz w:val="22"/>
                        </w:rPr>
                        <w:t>phideltachi.org</w:t>
                      </w:r>
                    </w:p>
                    <w:p w14:paraId="1BB4CE62" w14:textId="77777777" w:rsidR="00581FD3" w:rsidRDefault="00581FD3">
                      <w:pPr>
                        <w:textDirection w:val="btLr"/>
                      </w:pPr>
                    </w:p>
                    <w:p w14:paraId="1BB4CE63" w14:textId="77777777" w:rsidR="00581FD3" w:rsidRDefault="00164E10">
                      <w:pPr>
                        <w:textDirection w:val="btLr"/>
                      </w:pPr>
                      <w:r>
                        <w:rPr>
                          <w:b/>
                          <w:color w:val="840028"/>
                          <w:sz w:val="20"/>
                        </w:rPr>
                        <w:t>Grand President</w:t>
                      </w:r>
                    </w:p>
                    <w:p w14:paraId="1BB4CE64" w14:textId="77777777" w:rsidR="00581FD3" w:rsidRDefault="00164E10">
                      <w:pPr>
                        <w:textDirection w:val="btLr"/>
                      </w:pPr>
                      <w:r>
                        <w:rPr>
                          <w:color w:val="000000"/>
                          <w:sz w:val="20"/>
                        </w:rPr>
                        <w:t>Andrea Bourque, PharmD</w:t>
                      </w:r>
                    </w:p>
                    <w:p w14:paraId="1BB4CE65" w14:textId="77777777" w:rsidR="00581FD3" w:rsidRDefault="00164E10">
                      <w:pPr>
                        <w:textDirection w:val="btLr"/>
                      </w:pPr>
                      <w:r>
                        <w:rPr>
                          <w:color w:val="000000"/>
                          <w:sz w:val="20"/>
                        </w:rPr>
                        <w:t>gp@phideltachi.org</w:t>
                      </w:r>
                    </w:p>
                    <w:p w14:paraId="1BB4CE66" w14:textId="77777777" w:rsidR="00581FD3" w:rsidRDefault="00581FD3">
                      <w:pPr>
                        <w:textDirection w:val="btLr"/>
                      </w:pPr>
                    </w:p>
                    <w:p w14:paraId="1BB4CE67" w14:textId="77777777" w:rsidR="00581FD3" w:rsidRDefault="00164E10">
                      <w:pPr>
                        <w:textDirection w:val="btLr"/>
                      </w:pPr>
                      <w:r>
                        <w:rPr>
                          <w:b/>
                          <w:color w:val="840028"/>
                          <w:sz w:val="20"/>
                        </w:rPr>
                        <w:t>Grand Past President</w:t>
                      </w:r>
                    </w:p>
                    <w:p w14:paraId="1BB4CE68" w14:textId="77777777" w:rsidR="00581FD3" w:rsidRDefault="00164E10">
                      <w:pPr>
                        <w:textDirection w:val="btLr"/>
                      </w:pPr>
                      <w:r>
                        <w:rPr>
                          <w:color w:val="000000"/>
                          <w:sz w:val="20"/>
                        </w:rPr>
                        <w:t>Traci K. Thompson, PharmD</w:t>
                      </w:r>
                    </w:p>
                    <w:p w14:paraId="1BB4CE69" w14:textId="77777777" w:rsidR="00581FD3" w:rsidRDefault="00164E10">
                      <w:pPr>
                        <w:textDirection w:val="btLr"/>
                      </w:pPr>
                      <w:r>
                        <w:rPr>
                          <w:color w:val="000000"/>
                          <w:sz w:val="20"/>
                        </w:rPr>
                        <w:t>gpp@phideltachi.org</w:t>
                      </w:r>
                    </w:p>
                    <w:p w14:paraId="1BB4CE6A" w14:textId="77777777" w:rsidR="00581FD3" w:rsidRDefault="00581FD3">
                      <w:pPr>
                        <w:textDirection w:val="btLr"/>
                      </w:pPr>
                    </w:p>
                    <w:p w14:paraId="1BB4CE6B" w14:textId="77777777" w:rsidR="00581FD3" w:rsidRDefault="00164E10">
                      <w:pPr>
                        <w:textDirection w:val="btLr"/>
                      </w:pPr>
                      <w:r>
                        <w:rPr>
                          <w:b/>
                          <w:color w:val="840028"/>
                          <w:sz w:val="20"/>
                        </w:rPr>
                        <w:t>Grand Vice President</w:t>
                      </w:r>
                    </w:p>
                    <w:p w14:paraId="1BB4CE6C" w14:textId="77777777" w:rsidR="00581FD3" w:rsidRDefault="00164E10">
                      <w:pPr>
                        <w:textDirection w:val="btLr"/>
                      </w:pPr>
                      <w:r>
                        <w:rPr>
                          <w:b/>
                          <w:color w:val="840028"/>
                          <w:sz w:val="20"/>
                        </w:rPr>
                        <w:t>for Collegiate Affairs</w:t>
                      </w:r>
                    </w:p>
                    <w:p w14:paraId="1BB4CE6D" w14:textId="77777777" w:rsidR="00581FD3" w:rsidRDefault="00164E10">
                      <w:pPr>
                        <w:textDirection w:val="btLr"/>
                      </w:pPr>
                      <w:r>
                        <w:rPr>
                          <w:color w:val="000000"/>
                          <w:sz w:val="20"/>
                        </w:rPr>
                        <w:t>Landon Weaver, PharmD</w:t>
                      </w:r>
                    </w:p>
                    <w:p w14:paraId="1BB4CE6E" w14:textId="77777777" w:rsidR="00581FD3" w:rsidRDefault="00164E10">
                      <w:pPr>
                        <w:textDirection w:val="btLr"/>
                      </w:pPr>
                      <w:r>
                        <w:rPr>
                          <w:color w:val="000000"/>
                          <w:sz w:val="20"/>
                        </w:rPr>
                        <w:t>gvpca@phideltachi.org</w:t>
                      </w:r>
                    </w:p>
                    <w:p w14:paraId="1BB4CE6F" w14:textId="77777777" w:rsidR="00581FD3" w:rsidRDefault="00581FD3">
                      <w:pPr>
                        <w:textDirection w:val="btLr"/>
                      </w:pPr>
                    </w:p>
                    <w:p w14:paraId="1BB4CE70" w14:textId="77777777" w:rsidR="00581FD3" w:rsidRDefault="00164E10">
                      <w:pPr>
                        <w:textDirection w:val="btLr"/>
                      </w:pPr>
                      <w:r>
                        <w:rPr>
                          <w:b/>
                          <w:color w:val="840028"/>
                          <w:sz w:val="20"/>
                        </w:rPr>
                        <w:t xml:space="preserve">Grand Vice President </w:t>
                      </w:r>
                    </w:p>
                    <w:p w14:paraId="1BB4CE71" w14:textId="77777777" w:rsidR="00581FD3" w:rsidRDefault="00164E10">
                      <w:pPr>
                        <w:textDirection w:val="btLr"/>
                      </w:pPr>
                      <w:r>
                        <w:rPr>
                          <w:b/>
                          <w:color w:val="840028"/>
                          <w:sz w:val="20"/>
                        </w:rPr>
                        <w:t>for Alumni Affairs</w:t>
                      </w:r>
                    </w:p>
                    <w:p w14:paraId="1BB4CE72" w14:textId="77777777" w:rsidR="00581FD3" w:rsidRDefault="00164E10">
                      <w:pPr>
                        <w:textDirection w:val="btLr"/>
                      </w:pPr>
                      <w:r>
                        <w:rPr>
                          <w:color w:val="000000"/>
                          <w:sz w:val="20"/>
                        </w:rPr>
                        <w:t>Grant T. Stimes, PharmD</w:t>
                      </w:r>
                    </w:p>
                    <w:p w14:paraId="1BB4CE73" w14:textId="77777777" w:rsidR="00581FD3" w:rsidRDefault="00164E10">
                      <w:pPr>
                        <w:textDirection w:val="btLr"/>
                      </w:pPr>
                      <w:r>
                        <w:rPr>
                          <w:color w:val="000000"/>
                          <w:sz w:val="20"/>
                        </w:rPr>
                        <w:t>gvpaa@phideltachi.org</w:t>
                      </w:r>
                    </w:p>
                    <w:p w14:paraId="1BB4CE74" w14:textId="77777777" w:rsidR="00581FD3" w:rsidRDefault="00581FD3">
                      <w:pPr>
                        <w:textDirection w:val="btLr"/>
                      </w:pPr>
                    </w:p>
                    <w:p w14:paraId="1BB4CE75" w14:textId="77777777" w:rsidR="00581FD3" w:rsidRDefault="00164E10">
                      <w:pPr>
                        <w:textDirection w:val="btLr"/>
                      </w:pPr>
                      <w:r>
                        <w:rPr>
                          <w:b/>
                          <w:color w:val="840028"/>
                          <w:sz w:val="20"/>
                        </w:rPr>
                        <w:t>Grand Vice President</w:t>
                      </w:r>
                    </w:p>
                    <w:p w14:paraId="1BB4CE76" w14:textId="77777777" w:rsidR="00581FD3" w:rsidRDefault="00164E10">
                      <w:pPr>
                        <w:textDirection w:val="btLr"/>
                      </w:pPr>
                      <w:r>
                        <w:rPr>
                          <w:b/>
                          <w:color w:val="840028"/>
                          <w:sz w:val="20"/>
                        </w:rPr>
                        <w:t>for Communications</w:t>
                      </w:r>
                    </w:p>
                    <w:p w14:paraId="1BB4CE77" w14:textId="77777777" w:rsidR="00581FD3" w:rsidRDefault="00164E10">
                      <w:pPr>
                        <w:textDirection w:val="btLr"/>
                      </w:pPr>
                      <w:r>
                        <w:rPr>
                          <w:color w:val="000000"/>
                          <w:sz w:val="20"/>
                        </w:rPr>
                        <w:t>Emma Leffler, PharmD</w:t>
                      </w:r>
                    </w:p>
                    <w:p w14:paraId="1BB4CE78" w14:textId="77777777" w:rsidR="00581FD3" w:rsidRDefault="00164E10">
                      <w:pPr>
                        <w:textDirection w:val="btLr"/>
                      </w:pPr>
                      <w:r>
                        <w:rPr>
                          <w:color w:val="000000"/>
                          <w:sz w:val="20"/>
                        </w:rPr>
                        <w:t>gvpc@phideltachi.org</w:t>
                      </w:r>
                    </w:p>
                    <w:p w14:paraId="1BB4CE79" w14:textId="77777777" w:rsidR="00581FD3" w:rsidRDefault="00581FD3">
                      <w:pPr>
                        <w:textDirection w:val="btLr"/>
                      </w:pPr>
                    </w:p>
                    <w:p w14:paraId="1BB4CE7A" w14:textId="77777777" w:rsidR="00581FD3" w:rsidRDefault="00164E10">
                      <w:pPr>
                        <w:textDirection w:val="btLr"/>
                      </w:pPr>
                      <w:r>
                        <w:rPr>
                          <w:b/>
                          <w:color w:val="840028"/>
                          <w:sz w:val="20"/>
                        </w:rPr>
                        <w:t>Grand Vice President</w:t>
                      </w:r>
                    </w:p>
                    <w:p w14:paraId="1BB4CE7B" w14:textId="77777777" w:rsidR="00581FD3" w:rsidRDefault="00164E10">
                      <w:pPr>
                        <w:textDirection w:val="btLr"/>
                      </w:pPr>
                      <w:r>
                        <w:rPr>
                          <w:b/>
                          <w:color w:val="840028"/>
                          <w:sz w:val="20"/>
                        </w:rPr>
                        <w:t>for Financial Affairs</w:t>
                      </w:r>
                    </w:p>
                    <w:p w14:paraId="1BB4CE7C" w14:textId="77777777" w:rsidR="00581FD3" w:rsidRDefault="00164E10">
                      <w:pPr>
                        <w:textDirection w:val="btLr"/>
                      </w:pPr>
                      <w:r>
                        <w:rPr>
                          <w:color w:val="000000"/>
                          <w:sz w:val="20"/>
                        </w:rPr>
                        <w:t>Bailey Eason, PharmD</w:t>
                      </w:r>
                    </w:p>
                    <w:p w14:paraId="1BB4CE7D" w14:textId="77777777" w:rsidR="00581FD3" w:rsidRDefault="00164E10">
                      <w:pPr>
                        <w:textDirection w:val="btLr"/>
                      </w:pPr>
                      <w:r>
                        <w:rPr>
                          <w:color w:val="000000"/>
                          <w:sz w:val="20"/>
                        </w:rPr>
                        <w:t>gvpfa@phideltachi.org</w:t>
                      </w:r>
                    </w:p>
                    <w:p w14:paraId="1BB4CE7E" w14:textId="77777777" w:rsidR="00581FD3" w:rsidRDefault="00581FD3">
                      <w:pPr>
                        <w:textDirection w:val="btLr"/>
                      </w:pPr>
                    </w:p>
                    <w:p w14:paraId="1BB4CE7F" w14:textId="77777777" w:rsidR="00581FD3" w:rsidRDefault="00164E10">
                      <w:pPr>
                        <w:textDirection w:val="btLr"/>
                      </w:pPr>
                      <w:r>
                        <w:rPr>
                          <w:b/>
                          <w:color w:val="840028"/>
                          <w:sz w:val="20"/>
                        </w:rPr>
                        <w:t>Grand Vice President</w:t>
                      </w:r>
                    </w:p>
                    <w:p w14:paraId="1BB4CE80" w14:textId="77777777" w:rsidR="00581FD3" w:rsidRDefault="00164E10">
                      <w:pPr>
                        <w:textDirection w:val="btLr"/>
                      </w:pPr>
                      <w:r>
                        <w:rPr>
                          <w:b/>
                          <w:color w:val="840028"/>
                          <w:sz w:val="20"/>
                        </w:rPr>
                        <w:t>for Student Affairs</w:t>
                      </w:r>
                    </w:p>
                    <w:p w14:paraId="1BB4CE81" w14:textId="77777777" w:rsidR="00581FD3" w:rsidRDefault="00164E10">
                      <w:pPr>
                        <w:textDirection w:val="btLr"/>
                      </w:pPr>
                      <w:r>
                        <w:rPr>
                          <w:color w:val="000000"/>
                          <w:sz w:val="20"/>
                        </w:rPr>
                        <w:t>Ethan Rawl, PharmD gvpsa@phideltachi.org</w:t>
                      </w:r>
                    </w:p>
                    <w:p w14:paraId="1BB4CE82" w14:textId="77777777" w:rsidR="00581FD3" w:rsidRDefault="00581FD3">
                      <w:pPr>
                        <w:textDirection w:val="btLr"/>
                      </w:pPr>
                    </w:p>
                    <w:p w14:paraId="1BB4CE83" w14:textId="77777777" w:rsidR="00581FD3" w:rsidRDefault="00164E10">
                      <w:pPr>
                        <w:textDirection w:val="btLr"/>
                      </w:pPr>
                      <w:r>
                        <w:rPr>
                          <w:b/>
                          <w:color w:val="840028"/>
                          <w:sz w:val="20"/>
                        </w:rPr>
                        <w:t>Executive Director</w:t>
                      </w:r>
                    </w:p>
                    <w:p w14:paraId="1BB4CE84" w14:textId="77777777" w:rsidR="00581FD3" w:rsidRDefault="00164E10">
                      <w:pPr>
                        <w:textDirection w:val="btLr"/>
                      </w:pPr>
                      <w:r>
                        <w:rPr>
                          <w:color w:val="000000"/>
                          <w:sz w:val="20"/>
                        </w:rPr>
                        <w:t>Kenny Walkup</w:t>
                      </w:r>
                    </w:p>
                    <w:p w14:paraId="1BB4CE85" w14:textId="77777777" w:rsidR="00581FD3" w:rsidRDefault="00164E10">
                      <w:pPr>
                        <w:textDirection w:val="btLr"/>
                      </w:pPr>
                      <w:r>
                        <w:rPr>
                          <w:color w:val="000000"/>
                          <w:sz w:val="20"/>
                        </w:rPr>
                        <w:t>execdir@phi</w:t>
                      </w:r>
                      <w:r>
                        <w:rPr>
                          <w:color w:val="000000"/>
                          <w:sz w:val="20"/>
                        </w:rPr>
                        <w:t>deltachi.org</w:t>
                      </w:r>
                    </w:p>
                    <w:p w14:paraId="1BB4CE86" w14:textId="77777777" w:rsidR="00581FD3" w:rsidRDefault="00581FD3">
                      <w:pPr>
                        <w:textDirection w:val="btLr"/>
                      </w:pPr>
                    </w:p>
                  </w:txbxContent>
                </v:textbox>
                <w10:wrap type="square"/>
              </v:rect>
            </w:pict>
          </mc:Fallback>
        </mc:AlternateContent>
      </w:r>
      <w:r>
        <w:rPr>
          <w:rFonts w:ascii="Arial" w:eastAsia="Arial" w:hAnsi="Arial" w:cs="Arial"/>
          <w:sz w:val="20"/>
          <w:szCs w:val="20"/>
        </w:rPr>
        <w:t xml:space="preserve"> Dear [Administrator/Professor/Preceptor], </w:t>
      </w:r>
    </w:p>
    <w:p w14:paraId="1BB4CE41" w14:textId="52CE460D" w:rsidR="00581FD3" w:rsidRDefault="00581FD3">
      <w:pPr>
        <w:widowControl w:val="0"/>
        <w:rPr>
          <w:sz w:val="22"/>
          <w:szCs w:val="22"/>
        </w:rPr>
      </w:pPr>
    </w:p>
    <w:p w14:paraId="1BB4CE42" w14:textId="77777777" w:rsidR="00581FD3" w:rsidRDefault="00164E10">
      <w:pPr>
        <w:widowControl w:val="0"/>
        <w:ind w:left="2070"/>
        <w:rPr>
          <w:rFonts w:ascii="Arial" w:eastAsia="Arial" w:hAnsi="Arial" w:cs="Arial"/>
          <w:sz w:val="20"/>
          <w:szCs w:val="20"/>
        </w:rPr>
      </w:pPr>
      <w:r>
        <w:rPr>
          <w:rFonts w:ascii="Arial" w:eastAsia="Arial" w:hAnsi="Arial" w:cs="Arial"/>
          <w:sz w:val="20"/>
          <w:szCs w:val="20"/>
        </w:rPr>
        <w:t xml:space="preserve">I would like to reach out to you to let you know of an excellent opportunity your student has to attend the 74th Grand Council (GC) in August 2023, hosted by Phi Delta Chi Professional Pharmacy Fraternity. GC brings Brothers from nearly all </w:t>
      </w:r>
      <w:r>
        <w:rPr>
          <w:rFonts w:ascii="Arial" w:eastAsia="Arial" w:hAnsi="Arial" w:cs="Arial"/>
          <w:sz w:val="20"/>
          <w:szCs w:val="20"/>
        </w:rPr>
        <w:t xml:space="preserve">50 states to conduct our fraternal business </w:t>
      </w:r>
      <w:proofErr w:type="gramStart"/>
      <w:r>
        <w:rPr>
          <w:rFonts w:ascii="Arial" w:eastAsia="Arial" w:hAnsi="Arial" w:cs="Arial"/>
          <w:sz w:val="20"/>
          <w:szCs w:val="20"/>
        </w:rPr>
        <w:t>meeting</w:t>
      </w:r>
      <w:proofErr w:type="gramEnd"/>
      <w:r>
        <w:rPr>
          <w:rFonts w:ascii="Arial" w:eastAsia="Arial" w:hAnsi="Arial" w:cs="Arial"/>
          <w:sz w:val="20"/>
          <w:szCs w:val="20"/>
        </w:rPr>
        <w:t xml:space="preserve"> as well as provide an opportunity to further develop Phi Delta Chi Brothers as Leaders in Pharmacy. In addition to our business meetings, our student members will be given the opportunity to enhance the m</w:t>
      </w:r>
      <w:r>
        <w:rPr>
          <w:rFonts w:ascii="Arial" w:eastAsia="Arial" w:hAnsi="Arial" w:cs="Arial"/>
          <w:sz w:val="20"/>
          <w:szCs w:val="20"/>
        </w:rPr>
        <w:t>any leadership skills needed to run a successful fraternal chapter at their college. Phi Delta Chi’s ongoing effort to develop pharmacists with excellent interpersonal, communication, and leadership skills have been augmented by our training at National me</w:t>
      </w:r>
      <w:r>
        <w:rPr>
          <w:rFonts w:ascii="Arial" w:eastAsia="Arial" w:hAnsi="Arial" w:cs="Arial"/>
          <w:sz w:val="20"/>
          <w:szCs w:val="20"/>
        </w:rPr>
        <w:t xml:space="preserve">etings such as GC. </w:t>
      </w:r>
      <w:proofErr w:type="gramStart"/>
      <w:r>
        <w:rPr>
          <w:rFonts w:ascii="Arial" w:eastAsia="Arial" w:hAnsi="Arial" w:cs="Arial"/>
          <w:sz w:val="20"/>
          <w:szCs w:val="20"/>
        </w:rPr>
        <w:t>This</w:t>
      </w:r>
      <w:proofErr w:type="gramEnd"/>
      <w:r>
        <w:rPr>
          <w:rFonts w:ascii="Arial" w:eastAsia="Arial" w:hAnsi="Arial" w:cs="Arial"/>
          <w:sz w:val="20"/>
          <w:szCs w:val="20"/>
        </w:rPr>
        <w:t xml:space="preserve"> GC, students will also </w:t>
      </w:r>
      <w:proofErr w:type="gramStart"/>
      <w:r>
        <w:rPr>
          <w:rFonts w:ascii="Arial" w:eastAsia="Arial" w:hAnsi="Arial" w:cs="Arial"/>
          <w:sz w:val="20"/>
          <w:szCs w:val="20"/>
        </w:rPr>
        <w:t>have the opportunity to</w:t>
      </w:r>
      <w:proofErr w:type="gramEnd"/>
      <w:r>
        <w:rPr>
          <w:rFonts w:ascii="Arial" w:eastAsia="Arial" w:hAnsi="Arial" w:cs="Arial"/>
          <w:sz w:val="20"/>
          <w:szCs w:val="20"/>
        </w:rPr>
        <w:t xml:space="preserve"> participate in 20 hours of Continuing Education.</w:t>
      </w:r>
    </w:p>
    <w:p w14:paraId="1BB4CE43" w14:textId="77777777" w:rsidR="00581FD3" w:rsidRDefault="00581FD3">
      <w:pPr>
        <w:widowControl w:val="0"/>
        <w:ind w:left="2070"/>
        <w:jc w:val="both"/>
      </w:pPr>
    </w:p>
    <w:p w14:paraId="1BB4CE44" w14:textId="77777777" w:rsidR="00581FD3" w:rsidRDefault="00164E10">
      <w:pPr>
        <w:spacing w:line="276" w:lineRule="auto"/>
        <w:ind w:left="270"/>
        <w:rPr>
          <w:rFonts w:ascii="Arial" w:eastAsia="Arial" w:hAnsi="Arial" w:cs="Arial"/>
          <w:sz w:val="20"/>
          <w:szCs w:val="20"/>
        </w:rPr>
      </w:pPr>
      <w:r>
        <w:rPr>
          <w:rFonts w:ascii="Arial" w:eastAsia="Arial" w:hAnsi="Arial" w:cs="Arial"/>
          <w:sz w:val="20"/>
          <w:szCs w:val="20"/>
        </w:rPr>
        <w:t xml:space="preserve">Many benefits are gained from attending GC. Collegiate and Alumni Brothers are exposed to numerous topics </w:t>
      </w:r>
      <w:proofErr w:type="gramStart"/>
      <w:r>
        <w:rPr>
          <w:rFonts w:ascii="Arial" w:eastAsia="Arial" w:hAnsi="Arial" w:cs="Arial"/>
          <w:sz w:val="20"/>
          <w:szCs w:val="20"/>
        </w:rPr>
        <w:t>in order to</w:t>
      </w:r>
      <w:proofErr w:type="gramEnd"/>
      <w:r>
        <w:rPr>
          <w:rFonts w:ascii="Arial" w:eastAsia="Arial" w:hAnsi="Arial" w:cs="Arial"/>
          <w:sz w:val="20"/>
          <w:szCs w:val="20"/>
        </w:rPr>
        <w:t xml:space="preserve"> strengthen their leadership skills and their local Phi Delta Chi Chapters. Participants are encouraged to work through exercises and activ</w:t>
      </w:r>
      <w:r>
        <w:rPr>
          <w:rFonts w:ascii="Arial" w:eastAsia="Arial" w:hAnsi="Arial" w:cs="Arial"/>
          <w:sz w:val="20"/>
          <w:szCs w:val="20"/>
        </w:rPr>
        <w:t>ities designed to help expand their skills and resources by networking with fellow collegiate members from across the country. The conference also provides an opportunity to run for national and regional leadership positions, have access to interact with A</w:t>
      </w:r>
      <w:r>
        <w:rPr>
          <w:rFonts w:ascii="Arial" w:eastAsia="Arial" w:hAnsi="Arial" w:cs="Arial"/>
          <w:sz w:val="20"/>
          <w:szCs w:val="20"/>
        </w:rPr>
        <w:t xml:space="preserve">lumni mentors working in a variety of pharmacy practice settings, and </w:t>
      </w:r>
      <w:proofErr w:type="gramStart"/>
      <w:r>
        <w:rPr>
          <w:rFonts w:ascii="Arial" w:eastAsia="Arial" w:hAnsi="Arial" w:cs="Arial"/>
          <w:sz w:val="20"/>
          <w:szCs w:val="20"/>
        </w:rPr>
        <w:t>have the opportunity to</w:t>
      </w:r>
      <w:proofErr w:type="gramEnd"/>
      <w:r>
        <w:rPr>
          <w:rFonts w:ascii="Arial" w:eastAsia="Arial" w:hAnsi="Arial" w:cs="Arial"/>
          <w:sz w:val="20"/>
          <w:szCs w:val="20"/>
        </w:rPr>
        <w:t xml:space="preserve"> meet students from near and far, offering endless idea generating and networking possibilities.  </w:t>
      </w:r>
    </w:p>
    <w:p w14:paraId="1BB4CE45" w14:textId="77777777" w:rsidR="00581FD3" w:rsidRDefault="00581FD3">
      <w:pPr>
        <w:spacing w:line="276" w:lineRule="auto"/>
        <w:rPr>
          <w:rFonts w:ascii="Arial" w:eastAsia="Arial" w:hAnsi="Arial" w:cs="Arial"/>
        </w:rPr>
      </w:pPr>
    </w:p>
    <w:p w14:paraId="1BB4CE46" w14:textId="77777777" w:rsidR="00581FD3" w:rsidRDefault="00164E10">
      <w:pPr>
        <w:spacing w:after="200" w:line="276" w:lineRule="auto"/>
        <w:ind w:left="270"/>
        <w:rPr>
          <w:sz w:val="22"/>
          <w:szCs w:val="22"/>
        </w:rPr>
      </w:pPr>
      <w:r>
        <w:rPr>
          <w:rFonts w:ascii="Arial" w:eastAsia="Arial" w:hAnsi="Arial" w:cs="Arial"/>
          <w:sz w:val="20"/>
          <w:szCs w:val="20"/>
        </w:rPr>
        <w:t>Phi Delta Chi’s mission is to develop leaders to advance the pr</w:t>
      </w:r>
      <w:r>
        <w:rPr>
          <w:rFonts w:ascii="Arial" w:eastAsia="Arial" w:hAnsi="Arial" w:cs="Arial"/>
          <w:sz w:val="20"/>
          <w:szCs w:val="20"/>
        </w:rPr>
        <w:t xml:space="preserve">ofession of pharmacy. These opportunities will strengthen our </w:t>
      </w:r>
      <w:proofErr w:type="gramStart"/>
      <w:r>
        <w:rPr>
          <w:rFonts w:ascii="Arial" w:eastAsia="Arial" w:hAnsi="Arial" w:cs="Arial"/>
          <w:sz w:val="20"/>
          <w:szCs w:val="20"/>
        </w:rPr>
        <w:t>Brothers</w:t>
      </w:r>
      <w:proofErr w:type="gramEnd"/>
      <w:r>
        <w:rPr>
          <w:rFonts w:ascii="Arial" w:eastAsia="Arial" w:hAnsi="Arial" w:cs="Arial"/>
          <w:sz w:val="20"/>
          <w:szCs w:val="20"/>
        </w:rPr>
        <w:t xml:space="preserve"> to better serve the community and drive the evolution of the profession of pharmacy. I think you will agree that GC will serve your students well throughout their professional career, a</w:t>
      </w:r>
      <w:r>
        <w:rPr>
          <w:rFonts w:ascii="Arial" w:eastAsia="Arial" w:hAnsi="Arial" w:cs="Arial"/>
          <w:sz w:val="20"/>
          <w:szCs w:val="20"/>
        </w:rPr>
        <w:t xml:space="preserve">nd we </w:t>
      </w:r>
      <w:proofErr w:type="gramStart"/>
      <w:r>
        <w:rPr>
          <w:rFonts w:ascii="Arial" w:eastAsia="Arial" w:hAnsi="Arial" w:cs="Arial"/>
          <w:sz w:val="20"/>
          <w:szCs w:val="20"/>
        </w:rPr>
        <w:t>are dedicated to providing</w:t>
      </w:r>
      <w:proofErr w:type="gramEnd"/>
      <w:r>
        <w:rPr>
          <w:rFonts w:ascii="Arial" w:eastAsia="Arial" w:hAnsi="Arial" w:cs="Arial"/>
          <w:sz w:val="20"/>
          <w:szCs w:val="20"/>
        </w:rPr>
        <w:t xml:space="preserve"> this experience to every Phi Delta Chi Brother. I would strongly encourage you to </w:t>
      </w:r>
      <w:proofErr w:type="gramStart"/>
      <w:r>
        <w:rPr>
          <w:rFonts w:ascii="Arial" w:eastAsia="Arial" w:hAnsi="Arial" w:cs="Arial"/>
          <w:sz w:val="20"/>
          <w:szCs w:val="20"/>
        </w:rPr>
        <w:t>approve</w:t>
      </w:r>
      <w:proofErr w:type="gramEnd"/>
      <w:r>
        <w:rPr>
          <w:rFonts w:ascii="Arial" w:eastAsia="Arial" w:hAnsi="Arial" w:cs="Arial"/>
          <w:sz w:val="20"/>
          <w:szCs w:val="20"/>
        </w:rPr>
        <w:t xml:space="preserve"> your student’s absence to attend this valuable event. As a practicing pharmacist myself, I cannot say enough about the opportunities </w:t>
      </w:r>
      <w:r>
        <w:rPr>
          <w:rFonts w:ascii="Arial" w:eastAsia="Arial" w:hAnsi="Arial" w:cs="Arial"/>
          <w:sz w:val="20"/>
          <w:szCs w:val="20"/>
        </w:rPr>
        <w:t>I was given by Phi Delta Chi for real-life lessons and professional development and the impact they had on shaping my future. Please let me know if I can answer any questions you may have.</w:t>
      </w:r>
    </w:p>
    <w:p w14:paraId="1BB4CE47" w14:textId="77777777" w:rsidR="00581FD3" w:rsidRDefault="00164E10">
      <w:pPr>
        <w:widowControl w:val="0"/>
        <w:rPr>
          <w:rFonts w:ascii="Arial" w:eastAsia="Arial" w:hAnsi="Arial" w:cs="Arial"/>
          <w:sz w:val="20"/>
          <w:szCs w:val="20"/>
        </w:rPr>
      </w:pPr>
      <w:r>
        <w:rPr>
          <w:rFonts w:ascii="Arial" w:eastAsia="Arial" w:hAnsi="Arial" w:cs="Arial"/>
          <w:sz w:val="20"/>
          <w:szCs w:val="20"/>
        </w:rPr>
        <w:t xml:space="preserve">Sincerely, </w:t>
      </w:r>
    </w:p>
    <w:p w14:paraId="1BB4CE48" w14:textId="77777777" w:rsidR="00581FD3" w:rsidRDefault="00581FD3">
      <w:pPr>
        <w:widowControl w:val="0"/>
        <w:ind w:left="2070"/>
        <w:rPr>
          <w:rFonts w:ascii="Arial" w:eastAsia="Arial" w:hAnsi="Arial" w:cs="Arial"/>
          <w:sz w:val="20"/>
          <w:szCs w:val="20"/>
        </w:rPr>
      </w:pPr>
    </w:p>
    <w:p w14:paraId="1BB4CE49" w14:textId="77777777" w:rsidR="00581FD3" w:rsidRDefault="00164E10">
      <w:pPr>
        <w:rPr>
          <w:rFonts w:ascii="Arial" w:eastAsia="Arial" w:hAnsi="Arial" w:cs="Arial"/>
          <w:sz w:val="20"/>
          <w:szCs w:val="20"/>
        </w:rPr>
      </w:pPr>
      <w:bookmarkStart w:id="0" w:name="_heading=h.y9kcucgd33bk" w:colFirst="0" w:colLast="0"/>
      <w:bookmarkEnd w:id="0"/>
      <w:r>
        <w:rPr>
          <w:noProof/>
          <w:sz w:val="22"/>
          <w:szCs w:val="22"/>
        </w:rPr>
        <w:drawing>
          <wp:inline distT="0" distB="0" distL="0" distR="0" wp14:anchorId="1BB4CE51" wp14:editId="1BB4CE52">
            <wp:extent cx="840383" cy="366713"/>
            <wp:effectExtent l="0" t="0" r="0" b="0"/>
            <wp:docPr id="1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840383" cy="366713"/>
                    </a:xfrm>
                    <a:prstGeom prst="rect">
                      <a:avLst/>
                    </a:prstGeom>
                    <a:ln/>
                  </pic:spPr>
                </pic:pic>
              </a:graphicData>
            </a:graphic>
          </wp:inline>
        </w:drawing>
      </w:r>
    </w:p>
    <w:p w14:paraId="1BB4CE4A" w14:textId="77777777" w:rsidR="00581FD3" w:rsidRDefault="00164E10">
      <w:pPr>
        <w:widowControl w:val="0"/>
        <w:ind w:left="2070"/>
        <w:rPr>
          <w:sz w:val="22"/>
          <w:szCs w:val="22"/>
        </w:rPr>
      </w:pPr>
      <w:r>
        <w:rPr>
          <w:rFonts w:ascii="Arial" w:eastAsia="Arial" w:hAnsi="Arial" w:cs="Arial"/>
          <w:sz w:val="20"/>
          <w:szCs w:val="20"/>
        </w:rPr>
        <w:t>Andrea Bourque, PharmD</w:t>
      </w:r>
    </w:p>
    <w:p w14:paraId="1BB4CE4B" w14:textId="77777777" w:rsidR="00581FD3" w:rsidRDefault="00164E10">
      <w:pPr>
        <w:widowControl w:val="0"/>
        <w:ind w:left="2070"/>
        <w:rPr>
          <w:sz w:val="22"/>
          <w:szCs w:val="22"/>
        </w:rPr>
      </w:pPr>
      <w:r>
        <w:rPr>
          <w:rFonts w:ascii="Arial" w:eastAsia="Arial" w:hAnsi="Arial" w:cs="Arial"/>
          <w:sz w:val="20"/>
          <w:szCs w:val="20"/>
        </w:rPr>
        <w:t>Grand President</w:t>
      </w:r>
    </w:p>
    <w:p w14:paraId="1BB4CE4C" w14:textId="77777777" w:rsidR="00581FD3" w:rsidRDefault="00164E10">
      <w:pPr>
        <w:widowControl w:val="0"/>
        <w:ind w:left="2070"/>
        <w:rPr>
          <w:sz w:val="22"/>
          <w:szCs w:val="22"/>
        </w:rPr>
      </w:pPr>
      <w:r>
        <w:rPr>
          <w:rFonts w:ascii="Arial" w:eastAsia="Arial" w:hAnsi="Arial" w:cs="Arial"/>
          <w:sz w:val="20"/>
          <w:szCs w:val="20"/>
        </w:rPr>
        <w:t>Phi Delta Chi</w:t>
      </w:r>
      <w:r>
        <w:rPr>
          <w:rFonts w:ascii="Arial" w:eastAsia="Arial" w:hAnsi="Arial" w:cs="Arial"/>
          <w:sz w:val="20"/>
          <w:szCs w:val="20"/>
        </w:rPr>
        <w:t xml:space="preserve"> Professional Pharmacy Fraternity</w:t>
      </w:r>
    </w:p>
    <w:p w14:paraId="1BB4CE4D" w14:textId="77777777" w:rsidR="00581FD3" w:rsidRDefault="00164E10">
      <w:pPr>
        <w:widowControl w:val="0"/>
        <w:ind w:left="2070"/>
        <w:rPr>
          <w:sz w:val="22"/>
          <w:szCs w:val="22"/>
        </w:rPr>
      </w:pPr>
      <w:hyperlink r:id="rId8">
        <w:r>
          <w:rPr>
            <w:rFonts w:ascii="Arial" w:eastAsia="Arial" w:hAnsi="Arial" w:cs="Arial"/>
            <w:color w:val="1155CC"/>
            <w:sz w:val="20"/>
            <w:szCs w:val="20"/>
            <w:u w:val="single"/>
          </w:rPr>
          <w:t>www.phideltachi.org</w:t>
        </w:r>
      </w:hyperlink>
      <w:r>
        <w:rPr>
          <w:rFonts w:ascii="Arial" w:eastAsia="Arial" w:hAnsi="Arial" w:cs="Arial"/>
          <w:sz w:val="20"/>
          <w:szCs w:val="20"/>
        </w:rPr>
        <w:t xml:space="preserve"> </w:t>
      </w:r>
    </w:p>
    <w:p w14:paraId="1BB4CE4E" w14:textId="77777777" w:rsidR="00581FD3" w:rsidRDefault="00164E10">
      <w:pPr>
        <w:widowControl w:val="0"/>
        <w:ind w:left="2070"/>
      </w:pPr>
      <w:r>
        <w:rPr>
          <w:rFonts w:ascii="Arial" w:eastAsia="Arial" w:hAnsi="Arial" w:cs="Arial"/>
          <w:sz w:val="20"/>
          <w:szCs w:val="20"/>
        </w:rPr>
        <w:t>gp@phideltachi.org</w:t>
      </w:r>
    </w:p>
    <w:sectPr w:rsidR="00581FD3">
      <w:headerReference w:type="default" r:id="rId9"/>
      <w:pgSz w:w="12240" w:h="15840"/>
      <w:pgMar w:top="1080" w:right="1080" w:bottom="108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4CE5E" w14:textId="77777777" w:rsidR="00000000" w:rsidRDefault="00164E10">
      <w:r>
        <w:separator/>
      </w:r>
    </w:p>
  </w:endnote>
  <w:endnote w:type="continuationSeparator" w:id="0">
    <w:p w14:paraId="1BB4CE60" w14:textId="77777777" w:rsidR="00000000" w:rsidRDefault="00164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4CE5A" w14:textId="77777777" w:rsidR="00000000" w:rsidRDefault="00164E10">
      <w:r>
        <w:separator/>
      </w:r>
    </w:p>
  </w:footnote>
  <w:footnote w:type="continuationSeparator" w:id="0">
    <w:p w14:paraId="1BB4CE5C" w14:textId="77777777" w:rsidR="00000000" w:rsidRDefault="00164E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4CE53" w14:textId="77777777" w:rsidR="00581FD3" w:rsidRDefault="00164E10">
    <w:pPr>
      <w:tabs>
        <w:tab w:val="center" w:pos="4680"/>
        <w:tab w:val="right" w:pos="9360"/>
      </w:tabs>
      <w:ind w:left="2340"/>
      <w:rPr>
        <w:rFonts w:ascii="Arial" w:eastAsia="Arial" w:hAnsi="Arial" w:cs="Arial"/>
        <w:sz w:val="20"/>
        <w:szCs w:val="20"/>
      </w:rPr>
    </w:pPr>
    <w:r>
      <w:rPr>
        <w:noProof/>
      </w:rPr>
      <w:drawing>
        <wp:anchor distT="0" distB="0" distL="0" distR="0" simplePos="0" relativeHeight="251658240" behindDoc="0" locked="0" layoutInCell="1" hidden="0" allowOverlap="1" wp14:anchorId="1BB4CE5A" wp14:editId="1BB4CE5B">
          <wp:simplePos x="0" y="0"/>
          <wp:positionH relativeFrom="column">
            <wp:posOffset>-123822</wp:posOffset>
          </wp:positionH>
          <wp:positionV relativeFrom="paragraph">
            <wp:posOffset>95250</wp:posOffset>
          </wp:positionV>
          <wp:extent cx="1396634" cy="1046829"/>
          <wp:effectExtent l="0" t="0" r="0" b="0"/>
          <wp:wrapSquare wrapText="bothSides" distT="0" distB="0" distL="0" distR="0"/>
          <wp:docPr id="1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l="11245" t="14461"/>
                  <a:stretch>
                    <a:fillRect/>
                  </a:stretch>
                </pic:blipFill>
                <pic:spPr>
                  <a:xfrm>
                    <a:off x="0" y="0"/>
                    <a:ext cx="1396634" cy="1046829"/>
                  </a:xfrm>
                  <a:prstGeom prst="rect">
                    <a:avLst/>
                  </a:prstGeom>
                  <a:ln/>
                </pic:spPr>
              </pic:pic>
            </a:graphicData>
          </a:graphic>
        </wp:anchor>
      </w:drawing>
    </w:r>
  </w:p>
  <w:p w14:paraId="1BB4CE54" w14:textId="77777777" w:rsidR="00581FD3" w:rsidRDefault="00164E10">
    <w:pPr>
      <w:tabs>
        <w:tab w:val="center" w:pos="4680"/>
        <w:tab w:val="right" w:pos="9360"/>
      </w:tabs>
      <w:ind w:left="2340"/>
      <w:rPr>
        <w:sz w:val="22"/>
        <w:szCs w:val="22"/>
      </w:rPr>
    </w:pPr>
    <w:r>
      <w:rPr>
        <w:rFonts w:ascii="Arial" w:eastAsia="Arial" w:hAnsi="Arial" w:cs="Arial"/>
        <w:sz w:val="20"/>
        <w:szCs w:val="20"/>
      </w:rPr>
      <w:t>[Date]</w:t>
    </w:r>
  </w:p>
  <w:p w14:paraId="1BB4CE55" w14:textId="77777777" w:rsidR="00581FD3" w:rsidRDefault="00581FD3">
    <w:pPr>
      <w:widowControl w:val="0"/>
      <w:ind w:left="2340"/>
      <w:rPr>
        <w:sz w:val="22"/>
        <w:szCs w:val="22"/>
      </w:rPr>
    </w:pPr>
  </w:p>
  <w:p w14:paraId="1BB4CE56" w14:textId="77777777" w:rsidR="00581FD3" w:rsidRDefault="00164E10">
    <w:pPr>
      <w:widowControl w:val="0"/>
      <w:ind w:left="2340"/>
      <w:rPr>
        <w:sz w:val="22"/>
        <w:szCs w:val="22"/>
      </w:rPr>
    </w:pPr>
    <w:r>
      <w:rPr>
        <w:rFonts w:ascii="Arial" w:eastAsia="Arial" w:hAnsi="Arial" w:cs="Arial"/>
        <w:sz w:val="20"/>
        <w:szCs w:val="20"/>
      </w:rPr>
      <w:t>[Recipient]</w:t>
    </w:r>
  </w:p>
  <w:p w14:paraId="1BB4CE57" w14:textId="77777777" w:rsidR="00581FD3" w:rsidRDefault="00164E10">
    <w:pPr>
      <w:widowControl w:val="0"/>
      <w:ind w:left="2340"/>
      <w:rPr>
        <w:sz w:val="22"/>
        <w:szCs w:val="22"/>
      </w:rPr>
    </w:pPr>
    <w:r>
      <w:rPr>
        <w:rFonts w:ascii="Arial" w:eastAsia="Arial" w:hAnsi="Arial" w:cs="Arial"/>
        <w:sz w:val="20"/>
        <w:szCs w:val="20"/>
      </w:rPr>
      <w:t>[Mailing Address]</w:t>
    </w:r>
  </w:p>
  <w:p w14:paraId="1BB4CE58" w14:textId="77777777" w:rsidR="00581FD3" w:rsidRDefault="00164E10">
    <w:pPr>
      <w:widowControl w:val="0"/>
      <w:ind w:left="2340"/>
      <w:rPr>
        <w:sz w:val="22"/>
        <w:szCs w:val="22"/>
      </w:rPr>
    </w:pPr>
    <w:r>
      <w:rPr>
        <w:rFonts w:ascii="Arial" w:eastAsia="Arial" w:hAnsi="Arial" w:cs="Arial"/>
        <w:sz w:val="20"/>
        <w:szCs w:val="20"/>
      </w:rPr>
      <w:t>[Phone]</w:t>
    </w:r>
  </w:p>
  <w:p w14:paraId="1BB4CE59" w14:textId="77777777" w:rsidR="00581FD3" w:rsidRDefault="00164E10">
    <w:pPr>
      <w:widowControl w:val="0"/>
      <w:ind w:left="2340"/>
    </w:pPr>
    <w:r>
      <w:rPr>
        <w:rFonts w:ascii="Arial" w:eastAsia="Arial" w:hAnsi="Arial" w:cs="Arial"/>
        <w:sz w:val="20"/>
        <w:szCs w:val="20"/>
      </w:rPr>
      <w:t>[Email]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FD3"/>
    <w:rsid w:val="00164E10"/>
    <w:rsid w:val="00581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4CE3D"/>
  <w15:docId w15:val="{DC800EFC-7B15-4F80-A2C5-272D2114A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022"/>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phideltachi.org"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92jjyLh+7MwToyja4M2DwLwWGQ==">AMUW2mVMy9wWE5hbrl+YeDo1uV3wt6IU1rmHYaJMzePHCzQRIbZTm3TFD3GJqPKUtJm3ME6hteCV7ODNWwOr+f1NNQq06KAD2eQlN8V0YDm21fw+XMoqXfhiFKPGUk2MuCj8n+7B72pqant0mC1Ya+R022krwAvc1yNHxHmgd0AITnn0+Ig8Gd3j9wyUHqcPknbEfimMINVBEhFuwIi6AqQFVOEwoUn/eNeNbY501wUnRBpaAlUn2InPYHSFfTFVNMpoBs4weeHv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384</Words>
  <Characters>2194</Characters>
  <Application>Microsoft Office Word</Application>
  <DocSecurity>0</DocSecurity>
  <Lines>18</Lines>
  <Paragraphs>5</Paragraphs>
  <ScaleCrop>false</ScaleCrop>
  <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Griffith</dc:creator>
  <cp:lastModifiedBy>Becky Griffith</cp:lastModifiedBy>
  <cp:revision>2</cp:revision>
  <dcterms:created xsi:type="dcterms:W3CDTF">2019-11-07T14:29:00Z</dcterms:created>
  <dcterms:modified xsi:type="dcterms:W3CDTF">2022-11-30T16:28:00Z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0x010100CD5FD7EEFF3CA949BEB71414012DED9E</vt:lpwstr>
  </property>
</Properties>
</file>